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45" w:rsidRPr="00AD626B" w:rsidRDefault="009A2D45" w:rsidP="002856E3">
      <w:pPr>
        <w:pStyle w:val="1"/>
        <w:ind w:firstLine="284"/>
        <w:rPr>
          <w:sz w:val="24"/>
          <w:szCs w:val="24"/>
        </w:rPr>
      </w:pPr>
      <w:r w:rsidRPr="00AD626B">
        <w:rPr>
          <w:sz w:val="24"/>
          <w:szCs w:val="24"/>
        </w:rPr>
        <w:t>П р и л у ц ь к а   м і с ь к а   р а д а</w:t>
      </w:r>
    </w:p>
    <w:p w:rsidR="009A2D45" w:rsidRPr="00AD626B" w:rsidRDefault="009A2D45" w:rsidP="002856E3">
      <w:pPr>
        <w:spacing w:after="0" w:line="240" w:lineRule="auto"/>
        <w:ind w:firstLine="284"/>
        <w:jc w:val="center"/>
        <w:rPr>
          <w:rFonts w:ascii="Calibri" w:eastAsia="Calibri" w:hAnsi="Calibri" w:cs="Times New Roman"/>
          <w:caps/>
          <w:szCs w:val="24"/>
        </w:rPr>
      </w:pPr>
      <w:r w:rsidRPr="00AD626B">
        <w:rPr>
          <w:rFonts w:ascii="Calibri" w:eastAsia="Calibri" w:hAnsi="Calibri" w:cs="Times New Roman"/>
          <w:caps/>
          <w:szCs w:val="24"/>
        </w:rPr>
        <w:t>Ч е р н і г і в с ь к о ї    о б л а с т і</w:t>
      </w:r>
    </w:p>
    <w:p w:rsidR="009A2D45" w:rsidRPr="00AD626B" w:rsidRDefault="009A2D45" w:rsidP="002856E3">
      <w:pPr>
        <w:spacing w:after="0" w:line="240" w:lineRule="auto"/>
        <w:ind w:firstLine="284"/>
        <w:jc w:val="center"/>
        <w:rPr>
          <w:rFonts w:ascii="Calibri" w:eastAsia="Calibri" w:hAnsi="Calibri" w:cs="Times New Roman"/>
          <w:szCs w:val="24"/>
        </w:rPr>
      </w:pPr>
      <w:r w:rsidRPr="00AD626B">
        <w:rPr>
          <w:rFonts w:ascii="Calibri" w:eastAsia="Calibri" w:hAnsi="Calibri" w:cs="Times New Roman"/>
          <w:szCs w:val="24"/>
        </w:rPr>
        <w:t xml:space="preserve">(___________ сесія </w:t>
      </w:r>
      <w:r>
        <w:rPr>
          <w:rFonts w:ascii="Calibri" w:eastAsia="Calibri" w:hAnsi="Calibri" w:cs="Times New Roman"/>
          <w:szCs w:val="24"/>
        </w:rPr>
        <w:t xml:space="preserve"> </w:t>
      </w:r>
      <w:r w:rsidR="00B42E07">
        <w:rPr>
          <w:rFonts w:ascii="Calibri" w:eastAsia="Calibri" w:hAnsi="Calibri" w:cs="Times New Roman"/>
          <w:szCs w:val="24"/>
        </w:rPr>
        <w:t>восьмого</w:t>
      </w:r>
      <w:r w:rsidRPr="00AD626B">
        <w:rPr>
          <w:rFonts w:ascii="Calibri" w:eastAsia="Calibri" w:hAnsi="Calibri" w:cs="Times New Roman"/>
          <w:szCs w:val="24"/>
        </w:rPr>
        <w:t xml:space="preserve"> скликання)</w:t>
      </w:r>
    </w:p>
    <w:p w:rsidR="009A2D45" w:rsidRPr="00AD626B" w:rsidRDefault="009A2D45" w:rsidP="002856E3">
      <w:pPr>
        <w:pStyle w:val="3"/>
        <w:ind w:firstLine="284"/>
        <w:rPr>
          <w:sz w:val="24"/>
          <w:szCs w:val="24"/>
        </w:rPr>
      </w:pPr>
      <w:r w:rsidRPr="00AD626B">
        <w:rPr>
          <w:sz w:val="24"/>
          <w:szCs w:val="24"/>
        </w:rPr>
        <w:t xml:space="preserve">П Р О Е К Т       Р І Ш Е Н </w:t>
      </w:r>
      <w:proofErr w:type="spellStart"/>
      <w:r w:rsidRPr="00AD626B">
        <w:rPr>
          <w:sz w:val="24"/>
          <w:szCs w:val="24"/>
        </w:rPr>
        <w:t>Н</w:t>
      </w:r>
      <w:proofErr w:type="spellEnd"/>
      <w:r w:rsidRPr="00AD626B">
        <w:rPr>
          <w:sz w:val="24"/>
          <w:szCs w:val="24"/>
        </w:rPr>
        <w:t xml:space="preserve"> Я</w:t>
      </w:r>
    </w:p>
    <w:p w:rsidR="009A2D45" w:rsidRPr="00AD626B" w:rsidRDefault="009A2D45" w:rsidP="002856E3">
      <w:pPr>
        <w:spacing w:after="0" w:line="240" w:lineRule="auto"/>
        <w:ind w:firstLine="284"/>
        <w:jc w:val="center"/>
        <w:rPr>
          <w:rFonts w:ascii="Calibri" w:eastAsia="Calibri" w:hAnsi="Calibri" w:cs="Times New Roman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1495"/>
        <w:gridCol w:w="2111"/>
        <w:gridCol w:w="2063"/>
        <w:gridCol w:w="1701"/>
      </w:tblGrid>
      <w:tr w:rsidR="009A2D45" w:rsidRPr="001476E5" w:rsidTr="00832FDB">
        <w:tc>
          <w:tcPr>
            <w:tcW w:w="2268" w:type="dxa"/>
            <w:tcBorders>
              <w:bottom w:val="single" w:sz="1" w:space="0" w:color="000000"/>
            </w:tcBorders>
            <w:shd w:val="clear" w:color="auto" w:fill="auto"/>
          </w:tcPr>
          <w:p w:rsidR="009A2D45" w:rsidRPr="001476E5" w:rsidRDefault="009A2D45" w:rsidP="002856E3">
            <w:pPr>
              <w:pStyle w:val="a3"/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9A2D45" w:rsidRPr="001476E5" w:rsidRDefault="009A2D45" w:rsidP="002856E3">
            <w:pPr>
              <w:pStyle w:val="a3"/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9A2D45" w:rsidRPr="001476E5" w:rsidRDefault="009A2D45" w:rsidP="002856E3">
            <w:pPr>
              <w:pStyle w:val="a3"/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1476E5"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9A2D45" w:rsidRPr="001476E5" w:rsidRDefault="009A2D45" w:rsidP="002856E3">
            <w:pPr>
              <w:pStyle w:val="a3"/>
              <w:snapToGrid w:val="0"/>
              <w:ind w:firstLine="284"/>
              <w:jc w:val="right"/>
              <w:rPr>
                <w:sz w:val="28"/>
                <w:szCs w:val="28"/>
                <w:lang w:val="ru-RU"/>
              </w:rPr>
            </w:pPr>
            <w:r w:rsidRPr="001476E5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9A2D45" w:rsidRPr="001476E5" w:rsidRDefault="009A2D45" w:rsidP="002856E3">
            <w:pPr>
              <w:pStyle w:val="a3"/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</w:tr>
    </w:tbl>
    <w:p w:rsidR="00E877C3" w:rsidRPr="00AB6F0D" w:rsidRDefault="00E877C3" w:rsidP="00285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0AF5" w:rsidRPr="00AB6F0D" w:rsidRDefault="002B0AF5" w:rsidP="002B0AF5">
      <w:pPr>
        <w:pStyle w:val="a6"/>
        <w:rPr>
          <w:sz w:val="28"/>
          <w:szCs w:val="28"/>
        </w:rPr>
      </w:pPr>
    </w:p>
    <w:p w:rsidR="00451E18" w:rsidRPr="00AB6F0D" w:rsidRDefault="00451E18" w:rsidP="002B0AF5">
      <w:pPr>
        <w:pStyle w:val="a6"/>
        <w:rPr>
          <w:sz w:val="28"/>
          <w:szCs w:val="28"/>
        </w:rPr>
      </w:pPr>
      <w:r w:rsidRPr="00AB6F0D">
        <w:rPr>
          <w:sz w:val="28"/>
          <w:szCs w:val="28"/>
        </w:rPr>
        <w:t xml:space="preserve">  Про розміщення тимчасово</w:t>
      </w:r>
    </w:p>
    <w:p w:rsidR="00451E18" w:rsidRPr="00AB6F0D" w:rsidRDefault="00451E18" w:rsidP="002B0AF5">
      <w:pPr>
        <w:pStyle w:val="a6"/>
        <w:rPr>
          <w:sz w:val="28"/>
          <w:szCs w:val="28"/>
        </w:rPr>
      </w:pPr>
      <w:r w:rsidRPr="00AB6F0D">
        <w:rPr>
          <w:sz w:val="28"/>
          <w:szCs w:val="28"/>
        </w:rPr>
        <w:t xml:space="preserve">  вільних коштів бюджету Прилуцької</w:t>
      </w:r>
    </w:p>
    <w:p w:rsidR="00451E18" w:rsidRPr="00AB6F0D" w:rsidRDefault="00451E18" w:rsidP="002B0AF5">
      <w:pPr>
        <w:pStyle w:val="a6"/>
        <w:rPr>
          <w:sz w:val="28"/>
          <w:szCs w:val="28"/>
        </w:rPr>
      </w:pPr>
      <w:r w:rsidRPr="00AB6F0D">
        <w:rPr>
          <w:sz w:val="28"/>
          <w:szCs w:val="28"/>
        </w:rPr>
        <w:t xml:space="preserve">  міської територіальної громади</w:t>
      </w:r>
    </w:p>
    <w:p w:rsidR="00451E18" w:rsidRPr="00AB6F0D" w:rsidRDefault="00451E18" w:rsidP="002B0AF5">
      <w:pPr>
        <w:pStyle w:val="a6"/>
        <w:rPr>
          <w:sz w:val="28"/>
          <w:szCs w:val="28"/>
        </w:rPr>
      </w:pPr>
      <w:r w:rsidRPr="00AB6F0D">
        <w:rPr>
          <w:sz w:val="28"/>
          <w:szCs w:val="28"/>
        </w:rPr>
        <w:t xml:space="preserve">  на вкладних (депозитних) рахунках</w:t>
      </w:r>
    </w:p>
    <w:p w:rsidR="00451E18" w:rsidRPr="00AB6F0D" w:rsidRDefault="00451E18" w:rsidP="002B0AF5">
      <w:pPr>
        <w:pStyle w:val="a6"/>
        <w:rPr>
          <w:sz w:val="28"/>
          <w:szCs w:val="28"/>
        </w:rPr>
      </w:pPr>
      <w:r w:rsidRPr="00AB6F0D">
        <w:rPr>
          <w:sz w:val="28"/>
          <w:szCs w:val="28"/>
        </w:rPr>
        <w:t xml:space="preserve">  в установах банків у 202</w:t>
      </w:r>
      <w:r w:rsidR="00D93FFD">
        <w:rPr>
          <w:sz w:val="28"/>
          <w:szCs w:val="28"/>
        </w:rPr>
        <w:t>2</w:t>
      </w:r>
      <w:r w:rsidRPr="00AB6F0D">
        <w:rPr>
          <w:sz w:val="28"/>
          <w:szCs w:val="28"/>
        </w:rPr>
        <w:t xml:space="preserve"> році</w:t>
      </w:r>
    </w:p>
    <w:p w:rsidR="00451E18" w:rsidRPr="00AB6F0D" w:rsidRDefault="00451E18" w:rsidP="002B0AF5">
      <w:pPr>
        <w:pStyle w:val="a6"/>
        <w:rPr>
          <w:sz w:val="28"/>
          <w:szCs w:val="28"/>
        </w:rPr>
      </w:pPr>
    </w:p>
    <w:p w:rsidR="002B0AF5" w:rsidRPr="00AB6F0D" w:rsidRDefault="002B0AF5" w:rsidP="002B0AF5">
      <w:pPr>
        <w:pStyle w:val="a6"/>
        <w:tabs>
          <w:tab w:val="left" w:pos="567"/>
        </w:tabs>
        <w:ind w:firstLine="0"/>
        <w:rPr>
          <w:sz w:val="28"/>
          <w:szCs w:val="28"/>
        </w:rPr>
      </w:pPr>
      <w:r w:rsidRPr="00AB6F0D">
        <w:rPr>
          <w:sz w:val="28"/>
          <w:szCs w:val="28"/>
        </w:rPr>
        <w:t xml:space="preserve">      </w:t>
      </w:r>
      <w:r w:rsidR="00A840E1">
        <w:rPr>
          <w:sz w:val="28"/>
          <w:szCs w:val="28"/>
        </w:rPr>
        <w:t>К</w:t>
      </w:r>
      <w:r w:rsidR="00A840E1" w:rsidRPr="00AB6F0D">
        <w:rPr>
          <w:sz w:val="28"/>
          <w:szCs w:val="28"/>
        </w:rPr>
        <w:t>еруючись ч.1 ст.59 та п. 2 ст.70 Закону України «Про місцеве самоврядування в Україні»</w:t>
      </w:r>
      <w:r w:rsidR="00A840E1">
        <w:rPr>
          <w:sz w:val="28"/>
          <w:szCs w:val="28"/>
        </w:rPr>
        <w:t>,</w:t>
      </w:r>
      <w:r w:rsidRPr="00AB6F0D">
        <w:rPr>
          <w:sz w:val="28"/>
          <w:szCs w:val="28"/>
        </w:rPr>
        <w:t xml:space="preserve"> </w:t>
      </w:r>
      <w:r w:rsidR="00A840E1">
        <w:rPr>
          <w:sz w:val="28"/>
          <w:szCs w:val="28"/>
        </w:rPr>
        <w:t>з метою</w:t>
      </w:r>
      <w:r w:rsidRPr="00AB6F0D">
        <w:rPr>
          <w:sz w:val="28"/>
          <w:szCs w:val="28"/>
        </w:rPr>
        <w:t xml:space="preserve"> забезпечення ефективного використання коштів бюджету Прилуцької міської територіальної громади та збільшення надходжень до бюджету у 202</w:t>
      </w:r>
      <w:r w:rsidR="00D93FFD">
        <w:rPr>
          <w:sz w:val="28"/>
          <w:szCs w:val="28"/>
        </w:rPr>
        <w:t>2</w:t>
      </w:r>
      <w:r w:rsidRPr="00AB6F0D">
        <w:rPr>
          <w:sz w:val="28"/>
          <w:szCs w:val="28"/>
        </w:rPr>
        <w:t xml:space="preserve"> році, враховуючи наявність тимчасово вільних коштів бюджету міської територіальної громади, відповідно до п. 8 ст.16 Бюджетного Кодексу України, постанови  Кабінету Міністрів України від 12 січня 2011р. №6 «Про затвердження Порядку розміщення тимчасово вільних коштів місцевих бюджетів на вкладних (депозитних) рахунках у банках» (зі змінами), міська рада </w:t>
      </w:r>
    </w:p>
    <w:p w:rsidR="002B0AF5" w:rsidRPr="00AB6F0D" w:rsidRDefault="002B0AF5" w:rsidP="002B0AF5">
      <w:pPr>
        <w:pStyle w:val="a6"/>
        <w:ind w:firstLine="0"/>
        <w:rPr>
          <w:sz w:val="28"/>
          <w:szCs w:val="28"/>
        </w:rPr>
      </w:pPr>
    </w:p>
    <w:p w:rsidR="002B0AF5" w:rsidRPr="00AB6F0D" w:rsidRDefault="002B0AF5" w:rsidP="00AB6F0D">
      <w:pPr>
        <w:pStyle w:val="a6"/>
        <w:ind w:firstLine="0"/>
        <w:jc w:val="left"/>
        <w:rPr>
          <w:b/>
          <w:bCs/>
          <w:sz w:val="28"/>
          <w:szCs w:val="28"/>
        </w:rPr>
      </w:pPr>
      <w:r w:rsidRPr="00AB6F0D">
        <w:rPr>
          <w:b/>
          <w:bCs/>
          <w:sz w:val="28"/>
          <w:szCs w:val="28"/>
        </w:rPr>
        <w:t>В И Р І Ш И Л А:</w:t>
      </w:r>
    </w:p>
    <w:p w:rsidR="002B0AF5" w:rsidRPr="00AB6F0D" w:rsidRDefault="002B0AF5" w:rsidP="002B0AF5">
      <w:pPr>
        <w:pStyle w:val="a6"/>
        <w:ind w:firstLine="0"/>
        <w:rPr>
          <w:sz w:val="28"/>
          <w:szCs w:val="28"/>
        </w:rPr>
      </w:pPr>
    </w:p>
    <w:p w:rsidR="002B0AF5" w:rsidRPr="00AB6F0D" w:rsidRDefault="002B0AF5" w:rsidP="00451E18">
      <w:pPr>
        <w:pStyle w:val="a6"/>
        <w:numPr>
          <w:ilvl w:val="0"/>
          <w:numId w:val="7"/>
        </w:numPr>
        <w:tabs>
          <w:tab w:val="num" w:pos="142"/>
          <w:tab w:val="left" w:pos="851"/>
        </w:tabs>
        <w:ind w:left="0" w:firstLine="709"/>
        <w:rPr>
          <w:sz w:val="28"/>
          <w:szCs w:val="28"/>
        </w:rPr>
      </w:pPr>
      <w:r w:rsidRPr="00AB6F0D">
        <w:rPr>
          <w:sz w:val="28"/>
          <w:szCs w:val="28"/>
        </w:rPr>
        <w:t>Доручити фінансовому управлінню Прилуцької міської ради здійснювати на конкурсних засадах у 202</w:t>
      </w:r>
      <w:r w:rsidR="00D8108B">
        <w:rPr>
          <w:sz w:val="28"/>
          <w:szCs w:val="28"/>
        </w:rPr>
        <w:t>2</w:t>
      </w:r>
      <w:r w:rsidRPr="00AB6F0D">
        <w:rPr>
          <w:sz w:val="28"/>
          <w:szCs w:val="28"/>
        </w:rPr>
        <w:t xml:space="preserve"> році розміщення тимчасово вільних коштів загального та спеціального фондів бюджету Прилуцької міської територіальної громади на депозитних рахунках в установах банків у порядку, встановленому Кабінетом Міністрів України, згідно з вимогами Бюджетного Кодексу України, без обмеження граничною сумою розміщення.</w:t>
      </w:r>
    </w:p>
    <w:p w:rsidR="00D8108B" w:rsidRPr="00D8108B" w:rsidRDefault="00AB6F0D" w:rsidP="00D8108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B6F0D">
        <w:rPr>
          <w:sz w:val="28"/>
          <w:szCs w:val="28"/>
        </w:rPr>
        <w:t xml:space="preserve">   </w:t>
      </w:r>
      <w:r w:rsidR="00D8108B" w:rsidRPr="00EA192A">
        <w:rPr>
          <w:sz w:val="28"/>
          <w:szCs w:val="28"/>
          <w:lang w:eastAsia="uk-UA"/>
        </w:rPr>
        <w:t xml:space="preserve">      </w:t>
      </w:r>
      <w:r w:rsidR="00E74082">
        <w:rPr>
          <w:sz w:val="28"/>
          <w:szCs w:val="28"/>
          <w:lang w:eastAsia="uk-UA"/>
        </w:rPr>
        <w:t>2</w:t>
      </w:r>
      <w:r w:rsidR="00D8108B" w:rsidRPr="00D8108B">
        <w:rPr>
          <w:rFonts w:ascii="Times New Roman" w:hAnsi="Times New Roman" w:cs="Times New Roman"/>
          <w:sz w:val="28"/>
          <w:szCs w:val="28"/>
        </w:rPr>
        <w:t xml:space="preserve">. Утворити  конкурсну  комісію  з визначення  установи  банку  для  розміщення  тимчасово  вільних  коштів бюджету  </w:t>
      </w:r>
      <w:r w:rsidR="00D8108B">
        <w:rPr>
          <w:rFonts w:ascii="Times New Roman" w:hAnsi="Times New Roman" w:cs="Times New Roman"/>
          <w:sz w:val="28"/>
          <w:szCs w:val="28"/>
        </w:rPr>
        <w:t>Прилуцької</w:t>
      </w:r>
      <w:r w:rsidR="00D8108B" w:rsidRPr="00D8108B">
        <w:rPr>
          <w:rFonts w:ascii="Times New Roman" w:hAnsi="Times New Roman" w:cs="Times New Roman"/>
          <w:sz w:val="28"/>
          <w:szCs w:val="28"/>
        </w:rPr>
        <w:t xml:space="preserve">  міської    територіальної  громади  на</w:t>
      </w:r>
      <w:r w:rsidR="00D8108B" w:rsidRPr="00D8108B">
        <w:rPr>
          <w:rFonts w:ascii="Times New Roman" w:hAnsi="Times New Roman" w:cs="Times New Roman"/>
        </w:rPr>
        <w:t xml:space="preserve"> </w:t>
      </w:r>
      <w:r w:rsidR="00D8108B" w:rsidRPr="00D8108B">
        <w:rPr>
          <w:rFonts w:ascii="Times New Roman" w:hAnsi="Times New Roman" w:cs="Times New Roman"/>
          <w:sz w:val="28"/>
          <w:szCs w:val="28"/>
        </w:rPr>
        <w:t>депозитних рахунках:</w:t>
      </w:r>
    </w:p>
    <w:p w:rsidR="00D8108B" w:rsidRPr="00EA192A" w:rsidRDefault="00E74082" w:rsidP="00D8108B">
      <w:pPr>
        <w:pStyle w:val="Default"/>
        <w:spacing w:before="120" w:after="120"/>
        <w:ind w:firstLine="525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2.</w:t>
      </w:r>
      <w:r w:rsidR="00D8108B" w:rsidRPr="00EA192A">
        <w:rPr>
          <w:color w:val="auto"/>
          <w:sz w:val="28"/>
          <w:szCs w:val="28"/>
          <w:lang w:val="uk-UA"/>
        </w:rPr>
        <w:t xml:space="preserve">1. Затвердити Положення про конкурсну комісію з визначення установи банку для розміщення тимчасово вільних коштів бюджету </w:t>
      </w:r>
      <w:r w:rsidR="00D8108B">
        <w:rPr>
          <w:color w:val="auto"/>
          <w:sz w:val="28"/>
          <w:szCs w:val="28"/>
          <w:lang w:val="uk-UA"/>
        </w:rPr>
        <w:t>Прилуцької</w:t>
      </w:r>
      <w:r w:rsidR="00D8108B" w:rsidRPr="00EA192A">
        <w:rPr>
          <w:color w:val="auto"/>
          <w:sz w:val="28"/>
          <w:szCs w:val="28"/>
          <w:lang w:val="uk-UA"/>
        </w:rPr>
        <w:t xml:space="preserve">  міської територіальної  громади на депозитних рахунках (дода</w:t>
      </w:r>
      <w:r>
        <w:rPr>
          <w:color w:val="auto"/>
          <w:sz w:val="28"/>
          <w:szCs w:val="28"/>
          <w:lang w:val="uk-UA"/>
        </w:rPr>
        <w:t>ється</w:t>
      </w:r>
      <w:r w:rsidR="00D8108B" w:rsidRPr="00EA192A">
        <w:rPr>
          <w:color w:val="auto"/>
          <w:sz w:val="28"/>
          <w:szCs w:val="28"/>
          <w:lang w:val="uk-UA"/>
        </w:rPr>
        <w:t>);</w:t>
      </w:r>
    </w:p>
    <w:p w:rsidR="00D8108B" w:rsidRPr="00EA192A" w:rsidRDefault="00E74082" w:rsidP="00D8108B">
      <w:pPr>
        <w:pStyle w:val="Default"/>
        <w:spacing w:before="120" w:after="120"/>
        <w:ind w:firstLine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8108B" w:rsidRPr="00EA192A">
        <w:rPr>
          <w:sz w:val="28"/>
          <w:szCs w:val="28"/>
          <w:lang w:val="uk-UA"/>
        </w:rPr>
        <w:t xml:space="preserve">.2. Затвердити склад конкурсної комісії з визначення установи банку для розміщення тимчасово вільних коштів бюджету </w:t>
      </w:r>
      <w:r w:rsidR="00D8108B">
        <w:rPr>
          <w:sz w:val="28"/>
          <w:szCs w:val="28"/>
          <w:lang w:val="uk-UA"/>
        </w:rPr>
        <w:t>Прилуцької</w:t>
      </w:r>
      <w:r w:rsidR="00D8108B" w:rsidRPr="00EA192A">
        <w:rPr>
          <w:sz w:val="28"/>
          <w:szCs w:val="28"/>
          <w:lang w:val="uk-UA"/>
        </w:rPr>
        <w:t xml:space="preserve">  міської   територіальної  громади на депозитних рахунках (додаток );</w:t>
      </w:r>
    </w:p>
    <w:p w:rsidR="00D8108B" w:rsidRPr="00EA192A" w:rsidRDefault="00D8108B" w:rsidP="00D8108B">
      <w:pPr>
        <w:pStyle w:val="Default"/>
        <w:spacing w:before="120" w:after="120"/>
        <w:jc w:val="both"/>
        <w:rPr>
          <w:sz w:val="28"/>
          <w:szCs w:val="28"/>
          <w:lang w:val="uk-UA"/>
        </w:rPr>
      </w:pPr>
      <w:r w:rsidRPr="00EA192A">
        <w:rPr>
          <w:sz w:val="28"/>
          <w:szCs w:val="28"/>
          <w:lang w:val="uk-UA"/>
        </w:rPr>
        <w:t xml:space="preserve">       </w:t>
      </w:r>
      <w:r w:rsidR="00E74082">
        <w:rPr>
          <w:sz w:val="28"/>
          <w:szCs w:val="28"/>
          <w:lang w:val="uk-UA"/>
        </w:rPr>
        <w:t>2</w:t>
      </w:r>
      <w:r w:rsidRPr="00EA192A">
        <w:rPr>
          <w:sz w:val="28"/>
          <w:szCs w:val="28"/>
          <w:lang w:val="uk-UA"/>
        </w:rPr>
        <w:t xml:space="preserve">.3. Затвердити Умови проведення конкурсу з визначення установи банку для розміщення тимчасово вільних коштів бюджету </w:t>
      </w:r>
      <w:r>
        <w:rPr>
          <w:sz w:val="28"/>
          <w:szCs w:val="28"/>
          <w:lang w:val="uk-UA"/>
        </w:rPr>
        <w:t>Прилуцької м</w:t>
      </w:r>
      <w:r w:rsidRPr="00EA192A">
        <w:rPr>
          <w:sz w:val="28"/>
          <w:szCs w:val="28"/>
          <w:lang w:val="uk-UA"/>
        </w:rPr>
        <w:t>іської    територіальної  громади на депозитних рахунках (дода</w:t>
      </w:r>
      <w:r w:rsidR="00E74082">
        <w:rPr>
          <w:sz w:val="28"/>
          <w:szCs w:val="28"/>
          <w:lang w:val="uk-UA"/>
        </w:rPr>
        <w:t>ється</w:t>
      </w:r>
      <w:r w:rsidRPr="00EA192A">
        <w:rPr>
          <w:sz w:val="28"/>
          <w:szCs w:val="28"/>
          <w:lang w:val="uk-UA"/>
        </w:rPr>
        <w:t xml:space="preserve">).     </w:t>
      </w:r>
    </w:p>
    <w:p w:rsidR="00D8108B" w:rsidRPr="00EA192A" w:rsidRDefault="00D8108B" w:rsidP="00D8108B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EA192A">
        <w:rPr>
          <w:sz w:val="28"/>
          <w:szCs w:val="28"/>
          <w:lang w:val="uk-UA"/>
        </w:rPr>
        <w:lastRenderedPageBreak/>
        <w:t xml:space="preserve">       </w:t>
      </w:r>
      <w:r w:rsidR="00E74082">
        <w:rPr>
          <w:sz w:val="28"/>
          <w:szCs w:val="28"/>
          <w:lang w:val="uk-UA"/>
        </w:rPr>
        <w:t>3.</w:t>
      </w:r>
      <w:r w:rsidRPr="00EA192A">
        <w:rPr>
          <w:sz w:val="28"/>
          <w:szCs w:val="28"/>
          <w:lang w:val="uk-UA"/>
        </w:rPr>
        <w:t xml:space="preserve"> Конкурсній комісії провести конкурс з визначення установи банку для розміщення  у  202</w:t>
      </w:r>
      <w:r>
        <w:rPr>
          <w:sz w:val="28"/>
          <w:szCs w:val="28"/>
          <w:lang w:val="uk-UA"/>
        </w:rPr>
        <w:t>2</w:t>
      </w:r>
      <w:r w:rsidRPr="00EA192A">
        <w:rPr>
          <w:sz w:val="28"/>
          <w:szCs w:val="28"/>
          <w:lang w:val="uk-UA"/>
        </w:rPr>
        <w:t xml:space="preserve">  році  тимчасово  вільних  коштів    бюджету  </w:t>
      </w:r>
      <w:r>
        <w:rPr>
          <w:sz w:val="28"/>
          <w:szCs w:val="28"/>
          <w:lang w:val="uk-UA"/>
        </w:rPr>
        <w:t>Прилуцької</w:t>
      </w:r>
      <w:r w:rsidRPr="00EA192A">
        <w:rPr>
          <w:sz w:val="28"/>
          <w:szCs w:val="28"/>
          <w:lang w:val="uk-UA"/>
        </w:rPr>
        <w:t xml:space="preserve">  міської    територіальної  громади на депозитних рахунках.</w:t>
      </w:r>
    </w:p>
    <w:p w:rsidR="00D8108B" w:rsidRDefault="00D8108B" w:rsidP="00D8108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A192A">
        <w:rPr>
          <w:sz w:val="28"/>
          <w:szCs w:val="28"/>
        </w:rPr>
        <w:t xml:space="preserve">       </w:t>
      </w:r>
      <w:r w:rsidR="00E74082">
        <w:rPr>
          <w:sz w:val="28"/>
          <w:szCs w:val="28"/>
        </w:rPr>
        <w:t>4</w:t>
      </w:r>
      <w:r w:rsidRPr="00D8108B">
        <w:rPr>
          <w:rFonts w:ascii="Times New Roman" w:hAnsi="Times New Roman" w:cs="Times New Roman"/>
          <w:sz w:val="28"/>
          <w:szCs w:val="28"/>
        </w:rPr>
        <w:t>. Оприлюднити рішення на офіційному сайті Прилуцької міської ради.</w:t>
      </w:r>
    </w:p>
    <w:p w:rsidR="00E877C3" w:rsidRPr="00D8108B" w:rsidRDefault="00D8108B" w:rsidP="00D8108B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4082">
        <w:rPr>
          <w:rFonts w:ascii="Times New Roman" w:hAnsi="Times New Roman" w:cs="Times New Roman"/>
          <w:sz w:val="28"/>
          <w:szCs w:val="28"/>
        </w:rPr>
        <w:t>5</w:t>
      </w:r>
      <w:r w:rsidRPr="00D8108B">
        <w:rPr>
          <w:rFonts w:ascii="Times New Roman" w:hAnsi="Times New Roman" w:cs="Times New Roman"/>
          <w:sz w:val="24"/>
        </w:rPr>
        <w:t>.</w:t>
      </w:r>
      <w:r w:rsidR="00E74082">
        <w:rPr>
          <w:rFonts w:ascii="Times New Roman" w:hAnsi="Times New Roman" w:cs="Times New Roman"/>
          <w:sz w:val="24"/>
        </w:rPr>
        <w:t xml:space="preserve"> </w:t>
      </w:r>
      <w:r w:rsidRPr="00D8108B">
        <w:rPr>
          <w:rFonts w:ascii="Times New Roman" w:hAnsi="Times New Roman" w:cs="Times New Roman"/>
          <w:sz w:val="24"/>
        </w:rPr>
        <w:t>К</w:t>
      </w:r>
      <w:r w:rsidRPr="00D8108B">
        <w:rPr>
          <w:rFonts w:ascii="Times New Roman" w:hAnsi="Times New Roman" w:cs="Times New Roman"/>
          <w:sz w:val="28"/>
          <w:szCs w:val="28"/>
          <w:lang w:eastAsia="uk-UA"/>
        </w:rPr>
        <w:t>онтроль за виконанням даного рішення покласти на постійну депутатську комісію .</w:t>
      </w:r>
    </w:p>
    <w:p w:rsidR="008B5A6B" w:rsidRPr="001476E5" w:rsidRDefault="008B5A6B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B5A6B" w:rsidRPr="001476E5" w:rsidRDefault="008B5A6B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77C3" w:rsidRPr="001476E5" w:rsidRDefault="00E877C3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</w:t>
      </w:r>
      <w:r w:rsidR="008B5A6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8B5A6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</w:t>
      </w:r>
      <w:r w:rsidR="004A498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</w:t>
      </w:r>
      <w:r w:rsidR="008B5A6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</w:t>
      </w:r>
      <w:r w:rsidR="004A498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О.М.П</w:t>
      </w:r>
      <w:r w:rsidR="00471829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ОПЕНКО</w:t>
      </w:r>
    </w:p>
    <w:p w:rsidR="00E877C3" w:rsidRPr="001476E5" w:rsidRDefault="00E877C3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CF034A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</w:t>
      </w: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74082" w:rsidRDefault="00E74082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53A2" w:rsidRDefault="00AA7ED4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</w:t>
      </w:r>
    </w:p>
    <w:p w:rsidR="00826C3D" w:rsidRDefault="00930183" w:rsidP="0093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</w:t>
      </w:r>
    </w:p>
    <w:sectPr w:rsidR="00826C3D" w:rsidSect="001B4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AE184C"/>
    <w:multiLevelType w:val="multilevel"/>
    <w:tmpl w:val="061CC438"/>
    <w:styleLink w:val="10"/>
    <w:lvl w:ilvl="0">
      <w:start w:val="1"/>
      <w:numFmt w:val="decimal"/>
      <w:lvlText w:val="%1)"/>
      <w:lvlJc w:val="left"/>
      <w:pPr>
        <w:tabs>
          <w:tab w:val="num" w:pos="851"/>
        </w:tabs>
        <w:ind w:left="227" w:firstLine="62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58"/>
        </w:tabs>
        <w:ind w:left="-266" w:firstLine="62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135"/>
        </w:tabs>
        <w:ind w:left="-759" w:firstLine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628"/>
        </w:tabs>
        <w:ind w:left="-1252" w:firstLine="6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1121"/>
        </w:tabs>
        <w:ind w:left="-1745" w:firstLine="6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1614"/>
        </w:tabs>
        <w:ind w:left="-2238" w:firstLine="62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07"/>
        </w:tabs>
        <w:ind w:left="-2731" w:firstLine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600"/>
        </w:tabs>
        <w:ind w:left="-3224" w:firstLine="62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093"/>
        </w:tabs>
        <w:ind w:left="-3717" w:firstLine="624"/>
      </w:pPr>
      <w:rPr>
        <w:rFonts w:hint="default"/>
      </w:rPr>
    </w:lvl>
  </w:abstractNum>
  <w:abstractNum w:abstractNumId="2">
    <w:nsid w:val="0A301065"/>
    <w:multiLevelType w:val="multilevel"/>
    <w:tmpl w:val="5B541AA8"/>
    <w:numStyleLink w:val="2"/>
  </w:abstractNum>
  <w:abstractNum w:abstractNumId="3">
    <w:nsid w:val="2864367C"/>
    <w:multiLevelType w:val="multilevel"/>
    <w:tmpl w:val="061CC438"/>
    <w:numStyleLink w:val="10"/>
  </w:abstractNum>
  <w:abstractNum w:abstractNumId="4">
    <w:nsid w:val="52D15EDD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7FD25E4"/>
    <w:multiLevelType w:val="multilevel"/>
    <w:tmpl w:val="04BAB4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6">
    <w:nsid w:val="6A6318CF"/>
    <w:multiLevelType w:val="multilevel"/>
    <w:tmpl w:val="5B541AA8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877C3"/>
    <w:rsid w:val="000242A9"/>
    <w:rsid w:val="00043429"/>
    <w:rsid w:val="0006601E"/>
    <w:rsid w:val="000D74F3"/>
    <w:rsid w:val="000E43AA"/>
    <w:rsid w:val="000E7293"/>
    <w:rsid w:val="00102498"/>
    <w:rsid w:val="00125078"/>
    <w:rsid w:val="0013208A"/>
    <w:rsid w:val="00136A89"/>
    <w:rsid w:val="001453CF"/>
    <w:rsid w:val="001476E5"/>
    <w:rsid w:val="0017358D"/>
    <w:rsid w:val="00196E5B"/>
    <w:rsid w:val="001A2D3D"/>
    <w:rsid w:val="001A5732"/>
    <w:rsid w:val="001B40A1"/>
    <w:rsid w:val="001C06ED"/>
    <w:rsid w:val="0024758C"/>
    <w:rsid w:val="002856E3"/>
    <w:rsid w:val="0029643A"/>
    <w:rsid w:val="002B0AF5"/>
    <w:rsid w:val="002D081A"/>
    <w:rsid w:val="003073B4"/>
    <w:rsid w:val="00331A08"/>
    <w:rsid w:val="00340155"/>
    <w:rsid w:val="003440F1"/>
    <w:rsid w:val="00364A87"/>
    <w:rsid w:val="003922B7"/>
    <w:rsid w:val="003963D1"/>
    <w:rsid w:val="003A135B"/>
    <w:rsid w:val="003D1EF1"/>
    <w:rsid w:val="003E0F1E"/>
    <w:rsid w:val="00451E18"/>
    <w:rsid w:val="00453D57"/>
    <w:rsid w:val="00471829"/>
    <w:rsid w:val="004739C5"/>
    <w:rsid w:val="004A118B"/>
    <w:rsid w:val="004A4985"/>
    <w:rsid w:val="004D55F1"/>
    <w:rsid w:val="004D66A1"/>
    <w:rsid w:val="004F7165"/>
    <w:rsid w:val="005263AF"/>
    <w:rsid w:val="00527928"/>
    <w:rsid w:val="005306B1"/>
    <w:rsid w:val="00552CFE"/>
    <w:rsid w:val="00566FDA"/>
    <w:rsid w:val="005714A6"/>
    <w:rsid w:val="005840D5"/>
    <w:rsid w:val="00586AB8"/>
    <w:rsid w:val="0058763A"/>
    <w:rsid w:val="00592DBD"/>
    <w:rsid w:val="00592F85"/>
    <w:rsid w:val="0059589F"/>
    <w:rsid w:val="005D11BF"/>
    <w:rsid w:val="005F3879"/>
    <w:rsid w:val="0063759F"/>
    <w:rsid w:val="00644A59"/>
    <w:rsid w:val="00654E22"/>
    <w:rsid w:val="0065529C"/>
    <w:rsid w:val="00655554"/>
    <w:rsid w:val="006705BB"/>
    <w:rsid w:val="006747D4"/>
    <w:rsid w:val="006C0344"/>
    <w:rsid w:val="006C5243"/>
    <w:rsid w:val="00722FCE"/>
    <w:rsid w:val="007648DC"/>
    <w:rsid w:val="007944BD"/>
    <w:rsid w:val="007E3938"/>
    <w:rsid w:val="00801889"/>
    <w:rsid w:val="00826C3D"/>
    <w:rsid w:val="00842760"/>
    <w:rsid w:val="00861B32"/>
    <w:rsid w:val="00885C7E"/>
    <w:rsid w:val="00891E54"/>
    <w:rsid w:val="008A537B"/>
    <w:rsid w:val="008A7BE4"/>
    <w:rsid w:val="008B3216"/>
    <w:rsid w:val="008B5A6B"/>
    <w:rsid w:val="008D484A"/>
    <w:rsid w:val="008E60E1"/>
    <w:rsid w:val="008E6555"/>
    <w:rsid w:val="00930183"/>
    <w:rsid w:val="00966857"/>
    <w:rsid w:val="00973367"/>
    <w:rsid w:val="009A046E"/>
    <w:rsid w:val="009A2D45"/>
    <w:rsid w:val="009C1CAB"/>
    <w:rsid w:val="009F4C28"/>
    <w:rsid w:val="009F53A2"/>
    <w:rsid w:val="009F689D"/>
    <w:rsid w:val="00A025C3"/>
    <w:rsid w:val="00A044C0"/>
    <w:rsid w:val="00A10F88"/>
    <w:rsid w:val="00A50B63"/>
    <w:rsid w:val="00A64CB1"/>
    <w:rsid w:val="00A840E1"/>
    <w:rsid w:val="00A94992"/>
    <w:rsid w:val="00AA7ED4"/>
    <w:rsid w:val="00AB6F0D"/>
    <w:rsid w:val="00AC0899"/>
    <w:rsid w:val="00AE0C16"/>
    <w:rsid w:val="00B065A2"/>
    <w:rsid w:val="00B21528"/>
    <w:rsid w:val="00B33AA3"/>
    <w:rsid w:val="00B42E07"/>
    <w:rsid w:val="00B542F8"/>
    <w:rsid w:val="00B77A0D"/>
    <w:rsid w:val="00BA6A86"/>
    <w:rsid w:val="00BB7C10"/>
    <w:rsid w:val="00BF6C1B"/>
    <w:rsid w:val="00C064D6"/>
    <w:rsid w:val="00C44D66"/>
    <w:rsid w:val="00C51519"/>
    <w:rsid w:val="00C57D99"/>
    <w:rsid w:val="00CA1BD5"/>
    <w:rsid w:val="00CC6D68"/>
    <w:rsid w:val="00CE5093"/>
    <w:rsid w:val="00CF034A"/>
    <w:rsid w:val="00D74CED"/>
    <w:rsid w:val="00D8108B"/>
    <w:rsid w:val="00D93FFD"/>
    <w:rsid w:val="00DE6B14"/>
    <w:rsid w:val="00E10B82"/>
    <w:rsid w:val="00E344E8"/>
    <w:rsid w:val="00E4029B"/>
    <w:rsid w:val="00E42EE8"/>
    <w:rsid w:val="00E6765C"/>
    <w:rsid w:val="00E74082"/>
    <w:rsid w:val="00E877C3"/>
    <w:rsid w:val="00EA796D"/>
    <w:rsid w:val="00EB4455"/>
    <w:rsid w:val="00EC3351"/>
    <w:rsid w:val="00ED2433"/>
    <w:rsid w:val="00EE283C"/>
    <w:rsid w:val="00EE2CE4"/>
    <w:rsid w:val="00EF14BA"/>
    <w:rsid w:val="00EF2E84"/>
    <w:rsid w:val="00F03329"/>
    <w:rsid w:val="00F42DC4"/>
    <w:rsid w:val="00F604BF"/>
    <w:rsid w:val="00F7483F"/>
    <w:rsid w:val="00F8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A1"/>
  </w:style>
  <w:style w:type="paragraph" w:styleId="1">
    <w:name w:val="heading 1"/>
    <w:basedOn w:val="a"/>
    <w:next w:val="a"/>
    <w:link w:val="11"/>
    <w:qFormat/>
    <w:rsid w:val="009A2D4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A2D4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9A2D45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A2D4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9A2D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2856E3"/>
    <w:pPr>
      <w:ind w:left="720"/>
      <w:contextualSpacing/>
    </w:pPr>
  </w:style>
  <w:style w:type="numbering" w:customStyle="1" w:styleId="10">
    <w:name w:val="Стиль1"/>
    <w:uiPriority w:val="99"/>
    <w:rsid w:val="008D484A"/>
    <w:pPr>
      <w:numPr>
        <w:numId w:val="3"/>
      </w:numPr>
    </w:pPr>
  </w:style>
  <w:style w:type="numbering" w:customStyle="1" w:styleId="2">
    <w:name w:val="Стиль2"/>
    <w:uiPriority w:val="99"/>
    <w:rsid w:val="00C57D99"/>
    <w:pPr>
      <w:numPr>
        <w:numId w:val="5"/>
      </w:numPr>
    </w:pPr>
  </w:style>
  <w:style w:type="table" w:styleId="a5">
    <w:name w:val="Table Grid"/>
    <w:basedOn w:val="a1"/>
    <w:uiPriority w:val="59"/>
    <w:rsid w:val="005D11B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CE509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E509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2">
    <w:name w:val="Знак Знак Знак Знак Знак Знак1 Знак Знак"/>
    <w:basedOn w:val="a"/>
    <w:rsid w:val="00CE509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810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  <w:style w:type="paragraph" w:customStyle="1" w:styleId="a8">
    <w:name w:val="Розпорядження"/>
    <w:basedOn w:val="a"/>
    <w:link w:val="a9"/>
    <w:qFormat/>
    <w:rsid w:val="00D810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Розпорядження Знак"/>
    <w:link w:val="a8"/>
    <w:rsid w:val="00D8108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2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5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1872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comptv7</cp:lastModifiedBy>
  <cp:revision>17</cp:revision>
  <cp:lastPrinted>2022-01-18T13:08:00Z</cp:lastPrinted>
  <dcterms:created xsi:type="dcterms:W3CDTF">2021-02-01T09:03:00Z</dcterms:created>
  <dcterms:modified xsi:type="dcterms:W3CDTF">2022-01-18T14:08:00Z</dcterms:modified>
</cp:coreProperties>
</file>